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Devesh Kumar</w:t>
      </w:r>
    </w:p>
    <w:p w:rsidR="00000000" w:rsidDel="00000000" w:rsidP="00000000" w:rsidRDefault="00000000" w:rsidRPr="00000000" w14:paraId="00000002">
      <w:pPr>
        <w:rPr>
          <w:rFonts w:ascii="Avenir" w:cs="Avenir" w:eastAsia="Avenir" w:hAnsi="Avenir"/>
          <w:b w:val="1"/>
        </w:rPr>
      </w:pPr>
      <w:r w:rsidDel="00000000" w:rsidR="00000000" w:rsidRPr="00000000">
        <w:rPr>
          <w:rFonts w:ascii="Avenir" w:cs="Avenir" w:eastAsia="Avenir" w:hAnsi="Avenir"/>
          <w:b w:val="1"/>
          <w:rtl w:val="0"/>
        </w:rPr>
        <w:t xml:space="preserve">+91 7766921377</w:t>
      </w:r>
    </w:p>
    <w:p w:rsidR="00000000" w:rsidDel="00000000" w:rsidP="00000000" w:rsidRDefault="00000000" w:rsidRPr="00000000" w14:paraId="00000003">
      <w:pPr>
        <w:rPr>
          <w:rFonts w:ascii="Avenir" w:cs="Avenir" w:eastAsia="Avenir" w:hAnsi="Avenir"/>
          <w:b w:val="1"/>
        </w:rPr>
      </w:pPr>
      <w:r w:rsidDel="00000000" w:rsidR="00000000" w:rsidRPr="00000000">
        <w:rPr>
          <w:rtl w:val="0"/>
        </w:rPr>
      </w:r>
    </w:p>
    <w:p w:rsidR="00000000" w:rsidDel="00000000" w:rsidP="00000000" w:rsidRDefault="00000000" w:rsidRPr="00000000" w14:paraId="00000004">
      <w:pPr>
        <w:spacing w:after="120" w:lineRule="auto"/>
        <w:jc w:val="both"/>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Executive Summary</w:t>
      </w:r>
    </w:p>
    <w:p w:rsidR="00000000" w:rsidDel="00000000" w:rsidP="00000000" w:rsidRDefault="00000000" w:rsidRPr="00000000" w14:paraId="00000005">
      <w:pPr>
        <w:tabs>
          <w:tab w:val="left" w:leader="none" w:pos="1845"/>
        </w:tabs>
        <w:spacing w:before="127" w:line="195" w:lineRule="auto"/>
        <w:jc w:val="both"/>
        <w:rPr>
          <w:rFonts w:ascii="Avenir" w:cs="Avenir" w:eastAsia="Avenir" w:hAnsi="Avenir"/>
        </w:rPr>
      </w:pPr>
      <w:r w:rsidDel="00000000" w:rsidR="00000000" w:rsidRPr="00000000">
        <w:rPr>
          <w:rFonts w:ascii="Avenir" w:cs="Avenir" w:eastAsia="Avenir" w:hAnsi="Avenir"/>
          <w:rtl w:val="0"/>
        </w:rPr>
        <w:t xml:space="preserve">Working professional having approximately </w:t>
      </w:r>
      <w:r w:rsidDel="00000000" w:rsidR="00000000" w:rsidRPr="00000000">
        <w:rPr>
          <w:rFonts w:ascii="Avenir" w:cs="Avenir" w:eastAsia="Avenir" w:hAnsi="Avenir"/>
          <w:b w:val="1"/>
          <w:rtl w:val="0"/>
        </w:rPr>
        <w:t xml:space="preserve">2 years</w:t>
      </w:r>
      <w:r w:rsidDel="00000000" w:rsidR="00000000" w:rsidRPr="00000000">
        <w:rPr>
          <w:rFonts w:ascii="Avenir" w:cs="Avenir" w:eastAsia="Avenir" w:hAnsi="Avenir"/>
          <w:rtl w:val="0"/>
        </w:rPr>
        <w:t xml:space="preserve"> of work experience as business analyst in Investment banking and Insurance industry with technical exposure across various methodologies, which provides me an environment conducive to growth and nurture my skills which bring out best in delivering quality and complete set of value to the organization.</w:t>
      </w:r>
    </w:p>
    <w:p w:rsidR="00000000" w:rsidDel="00000000" w:rsidP="00000000" w:rsidRDefault="00000000" w:rsidRPr="00000000" w14:paraId="00000006">
      <w:pPr>
        <w:tabs>
          <w:tab w:val="left" w:leader="none" w:pos="1845"/>
        </w:tabs>
        <w:spacing w:before="127" w:line="195"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007">
      <w:pPr>
        <w:spacing w:after="120" w:lineRule="auto"/>
        <w:jc w:val="both"/>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Technical Skills</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ECBA, SQL, ISTQB, JIRA, Azure DevOps </w:t>
      </w:r>
      <w:r w:rsidDel="00000000" w:rsidR="00000000" w:rsidRPr="00000000">
        <w:rPr>
          <w:rtl w:val="0"/>
        </w:rPr>
      </w:r>
    </w:p>
    <w:p w:rsidR="00000000" w:rsidDel="00000000" w:rsidP="00000000" w:rsidRDefault="00000000" w:rsidRPr="00000000" w14:paraId="00000009">
      <w:pPr>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0A">
      <w:pPr>
        <w:spacing w:after="120" w:lineRule="auto"/>
        <w:jc w:val="both"/>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Experience</w:t>
      </w:r>
    </w:p>
    <w:p w:rsidR="00000000" w:rsidDel="00000000" w:rsidP="00000000" w:rsidRDefault="00000000" w:rsidRPr="00000000" w14:paraId="0000000B">
      <w:pPr>
        <w:tabs>
          <w:tab w:val="right" w:leader="none" w:pos="9356"/>
        </w:tabs>
        <w:rPr>
          <w:rFonts w:ascii="Avenir" w:cs="Avenir" w:eastAsia="Avenir" w:hAnsi="Avenir"/>
          <w:b w:val="1"/>
          <w:color w:val="000000"/>
        </w:rPr>
      </w:pPr>
      <w:r w:rsidDel="00000000" w:rsidR="00000000" w:rsidRPr="00000000">
        <w:rPr>
          <w:rFonts w:ascii="Avenir" w:cs="Avenir" w:eastAsia="Avenir" w:hAnsi="Avenir"/>
          <w:b w:val="1"/>
          <w:rtl w:val="0"/>
        </w:rPr>
        <w:t xml:space="preserve">MetLife Global Operation Support Center – Business Analyst</w:t>
      </w:r>
      <w:r w:rsidDel="00000000" w:rsidR="00000000" w:rsidRPr="00000000">
        <w:rPr>
          <w:rFonts w:ascii="Avenir" w:cs="Avenir" w:eastAsia="Avenir" w:hAnsi="Avenir"/>
          <w:i w:val="1"/>
          <w:rtl w:val="0"/>
        </w:rPr>
        <w:t xml:space="preserve">   (</w:t>
      </w:r>
      <w:r w:rsidDel="00000000" w:rsidR="00000000" w:rsidRPr="00000000">
        <w:rPr>
          <w:rFonts w:ascii="Avenir" w:cs="Avenir" w:eastAsia="Avenir" w:hAnsi="Avenir"/>
          <w:b w:val="1"/>
          <w:color w:val="000000"/>
          <w:rtl w:val="0"/>
        </w:rPr>
        <w:t xml:space="preserve">July,22- Present)</w:t>
      </w:r>
    </w:p>
    <w:p w:rsidR="00000000" w:rsidDel="00000000" w:rsidP="00000000" w:rsidRDefault="00000000" w:rsidRPr="00000000" w14:paraId="0000000C">
      <w:pPr>
        <w:tabs>
          <w:tab w:val="right" w:leader="none" w:pos="9356"/>
        </w:tabs>
        <w:spacing w:after="0" w:lineRule="auto"/>
        <w:rPr>
          <w:rFonts w:ascii="Avenir" w:cs="Avenir" w:eastAsia="Avenir" w:hAnsi="Avenir"/>
        </w:rPr>
      </w:pPr>
      <w:r w:rsidDel="00000000" w:rsidR="00000000" w:rsidRPr="00000000">
        <w:rPr>
          <w:rtl w:val="0"/>
        </w:rPr>
      </w:r>
    </w:p>
    <w:p w:rsidR="00000000" w:rsidDel="00000000" w:rsidP="00000000" w:rsidRDefault="00000000" w:rsidRPr="00000000" w14:paraId="0000000D">
      <w:pPr>
        <w:tabs>
          <w:tab w:val="right" w:leader="none" w:pos="9356"/>
        </w:tabs>
        <w:spacing w:before="0" w:lineRule="auto"/>
        <w:jc w:val="both"/>
        <w:rPr>
          <w:rFonts w:ascii="Avenir" w:cs="Avenir" w:eastAsia="Avenir" w:hAnsi="Avenir"/>
          <w:b w:val="1"/>
        </w:rPr>
      </w:pPr>
      <w:r w:rsidDel="00000000" w:rsidR="00000000" w:rsidRPr="00000000">
        <w:rPr>
          <w:rFonts w:ascii="Avenir" w:cs="Avenir" w:eastAsia="Avenir" w:hAnsi="Avenir"/>
          <w:b w:val="1"/>
          <w:rtl w:val="0"/>
        </w:rPr>
        <w:t xml:space="preserve">Roles and Responsibility: Requirements prioritization, Backlog refinement, UAT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12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Analyzing requirements and evaluating whether existing requirements are being met and whether any gaps or misalignments are contributing to the issue.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Involved in creating documentation (BRD, FRD, Backlog grooming), providing training, and monitoring the implementation to verify that the desired outcomes are achieved.</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Detailed analysis of stakeholder project and capture timelines, Draft SOPs, and framework to gather more data for Functional and Non-Functional requirements.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Tracking project milestone,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EPIC, US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and tasks in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JIRA board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Performance sprint planning, meeting, review, and retrospection with team</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Monitoring and prioritization of requirements on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JIRA and Azure DevOps board</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Allocation of tasks and regularizing the task and put story points, prepare team velocity and burndown report of the user stories.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Project Management - Agile and daily status tracking along with Product owner</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Engage a network of business stakeholders and manage relations between Dev and QA team.</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Act as Individual contributor role in complete data research of Equites and Fixed income.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Creating process maps or flowcharts helps teams to visualize the end-to-end processes related to the problem. It helps in identifying potential bottlenecks, inefficiencies, or areas where errors may occur.</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Identify and address data quality issues, collaborating with relevant stakeholders to implement corrective actions.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Develop and implement a robust data governance framework, including policies, procedures, and standards for data management within the banking environment.</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Working on creating a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FAST UI/UX</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portal to banking project to simulate changes in fixed income securities and its corporate action events.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Managing and making visible the product backlog, or the prioritized list of requirements for future product development and perform UAT on behalf of business.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Preparing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RTM</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(Requirement Traceability Matrix) Mapping of BRD and TCs for governance team.</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Follow up of project as per Agile methodology in project from development to UAT.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Working knowledge of SQL, Advance Excel and basic of Python</w:t>
      </w:r>
      <w:r w:rsidDel="00000000" w:rsidR="00000000" w:rsidRPr="00000000">
        <w:rPr>
          <w:rtl w:val="0"/>
        </w:rPr>
      </w:r>
    </w:p>
    <w:p w:rsidR="00000000" w:rsidDel="00000000" w:rsidP="00000000" w:rsidRDefault="00000000" w:rsidRPr="00000000" w14:paraId="00000020">
      <w:pPr>
        <w:tabs>
          <w:tab w:val="right" w:leader="none" w:pos="9356"/>
        </w:tabs>
        <w:rPr>
          <w:rFonts w:ascii="Avenir" w:cs="Avenir" w:eastAsia="Avenir" w:hAnsi="Avenir"/>
          <w:b w:val="1"/>
        </w:rPr>
      </w:pPr>
      <w:r w:rsidDel="00000000" w:rsidR="00000000" w:rsidRPr="00000000">
        <w:rPr>
          <w:rtl w:val="0"/>
        </w:rPr>
      </w:r>
    </w:p>
    <w:p w:rsidR="00000000" w:rsidDel="00000000" w:rsidP="00000000" w:rsidRDefault="00000000" w:rsidRPr="00000000" w14:paraId="00000021">
      <w:pPr>
        <w:tabs>
          <w:tab w:val="right" w:leader="none" w:pos="9356"/>
        </w:tabs>
        <w:spacing w:before="120" w:lineRule="auto"/>
        <w:jc w:val="both"/>
        <w:rPr>
          <w:rFonts w:ascii="Avenir" w:cs="Avenir" w:eastAsia="Avenir" w:hAnsi="Avenir"/>
          <w:b w:val="1"/>
        </w:rPr>
      </w:pPr>
      <w:r w:rsidDel="00000000" w:rsidR="00000000" w:rsidRPr="00000000">
        <w:rPr>
          <w:rFonts w:ascii="Avenir" w:cs="Avenir" w:eastAsia="Avenir" w:hAnsi="Avenir"/>
          <w:b w:val="1"/>
          <w:rtl w:val="0"/>
        </w:rPr>
        <w:t xml:space="preserve">FUNCTIONAL COMPETENCIES: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12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Working Knowledge of SQL, Macros, and advanced Excel.</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Strong on BRD and RTM and providing all data to QA team on time.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Achieved quarterly on-boarding target in a month by on-boarding like Perfect filing vendors.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Ability to perform in a high-pressure environment.</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Positive, proactive attitude and ability to work well in teams.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Demonstrates exceptional skills in maintaining strong relationships with senior members of onshore teams, addressing their needs, and maintaining a high level of satisfaction.</w:t>
      </w:r>
      <w:r w:rsidDel="00000000" w:rsidR="00000000" w:rsidRPr="00000000">
        <w:rPr>
          <w:rtl w:val="0"/>
        </w:rPr>
      </w:r>
    </w:p>
    <w:p w:rsidR="00000000" w:rsidDel="00000000" w:rsidP="00000000" w:rsidRDefault="00000000" w:rsidRPr="00000000" w14:paraId="00000028">
      <w:pPr>
        <w:tabs>
          <w:tab w:val="right" w:leader="none" w:pos="9356"/>
        </w:tabs>
        <w:spacing w:before="120" w:lineRule="auto"/>
        <w:jc w:val="both"/>
        <w:rPr>
          <w:rFonts w:ascii="Avenir" w:cs="Avenir" w:eastAsia="Avenir" w:hAnsi="Avenir"/>
        </w:rPr>
      </w:pPr>
      <w:r w:rsidDel="00000000" w:rsidR="00000000" w:rsidRPr="00000000">
        <w:rPr>
          <w:rFonts w:ascii="Avenir" w:cs="Avenir" w:eastAsia="Avenir" w:hAnsi="Avenir"/>
          <w:b w:val="1"/>
          <w:rtl w:val="0"/>
        </w:rPr>
        <w:t xml:space="preserve">AREAS OF COMPETENCY:</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12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Requirement Gathering</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Software development</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Fixed income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Capital market</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Stakeholder management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Digital transformation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JIRA, Azure DevOps- Tools</w:t>
      </w:r>
      <w:r w:rsidDel="00000000" w:rsidR="00000000" w:rsidRPr="00000000">
        <w:rPr>
          <w:rtl w:val="0"/>
        </w:rPr>
      </w:r>
    </w:p>
    <w:p w:rsidR="00000000" w:rsidDel="00000000" w:rsidP="00000000" w:rsidRDefault="00000000" w:rsidRPr="00000000" w14:paraId="00000030">
      <w:pPr>
        <w:tabs>
          <w:tab w:val="right" w:leader="none" w:pos="9356"/>
        </w:tabs>
        <w:spacing w:after="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31">
      <w:pPr>
        <w:tabs>
          <w:tab w:val="right" w:leader="none" w:pos="9356"/>
        </w:tabs>
        <w:spacing w:before="0" w:lineRule="auto"/>
        <w:jc w:val="both"/>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Education</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9356"/>
        </w:tabs>
        <w:spacing w:after="0" w:before="12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PGDM in Finance from Rai University- 20</w:t>
      </w:r>
      <w:r w:rsidDel="00000000" w:rsidR="00000000" w:rsidRPr="00000000">
        <w:rPr>
          <w:rFonts w:ascii="Avenir" w:cs="Avenir" w:eastAsia="Avenir" w:hAnsi="Avenir"/>
          <w:rtl w:val="0"/>
        </w:rPr>
        <w:t xml:space="preserve">20</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 202</w:t>
      </w:r>
      <w:r w:rsidDel="00000000" w:rsidR="00000000" w:rsidRPr="00000000">
        <w:rPr>
          <w:rFonts w:ascii="Avenir" w:cs="Avenir" w:eastAsia="Avenir" w:hAnsi="Avenir"/>
          <w:rtl w:val="0"/>
        </w:rPr>
        <w:t xml:space="preserve">2</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Graduation from St. Xavier’s College - 2015 – 2018</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XII from -2013-2015</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X from Don Bosco Academy -2013</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0"/>
          <w:tab w:val="left" w:leader="none" w:pos="2970"/>
          <w:tab w:val="right" w:leader="none" w:pos="9356"/>
        </w:tabs>
        <w:spacing w:after="0" w:before="0" w:line="240" w:lineRule="auto"/>
        <w:ind w:left="36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tabs>
          <w:tab w:val="right" w:leader="none" w:pos="9356"/>
        </w:tabs>
        <w:spacing w:after="120" w:lineRule="auto"/>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sz w:val="24"/>
          <w:szCs w:val="24"/>
          <w:rtl w:val="0"/>
        </w:rPr>
        <w:t xml:space="preserve">Achievements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ISTQB  certification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Completed training Program on navigate through risk, Lean awareness and six sigma.</w:t>
      </w:r>
      <w:r w:rsidDel="00000000" w:rsidR="00000000" w:rsidRPr="00000000">
        <w:rPr>
          <w:rtl w:val="0"/>
        </w:rPr>
      </w:r>
    </w:p>
    <w:sectPr>
      <w:pgSz w:h="15840" w:w="12240" w:orient="portrait"/>
      <w:pgMar w:bottom="1134"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Avenir"/>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o"/>
      <w:lvlJc w:val="left"/>
      <w:pPr>
        <w:ind w:left="360" w:hanging="360"/>
      </w:pPr>
      <w:rPr>
        <w:rFonts w:ascii="Courier New" w:cs="Courier New" w:eastAsia="Courier New" w:hAnsi="Courier New"/>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jc w:val="both"/>
    </w:pPr>
    <w:rPr>
      <w:b w:val="1"/>
      <w:smallCaps w:val="1"/>
      <w:color w:val="000000"/>
      <w:sz w:val="24"/>
      <w:szCs w:val="24"/>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